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5D" w:rsidRDefault="003B095D" w:rsidP="003B095D">
      <w:pPr>
        <w:spacing w:line="259" w:lineRule="auto"/>
        <w:ind w:left="1222" w:right="0" w:firstLine="0"/>
        <w:jc w:val="center"/>
        <w:rPr>
          <w:b/>
        </w:rPr>
      </w:pPr>
      <w:r>
        <w:rPr>
          <w:b/>
        </w:rPr>
        <w:t xml:space="preserve">Мониторинг готовности </w:t>
      </w:r>
      <w:r>
        <w:rPr>
          <w:b/>
        </w:rPr>
        <w:t>МБОУ «</w:t>
      </w:r>
      <w:proofErr w:type="spellStart"/>
      <w:r>
        <w:rPr>
          <w:b/>
        </w:rPr>
        <w:t>Таптанайская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3B095D" w:rsidRDefault="003B095D" w:rsidP="003B095D">
      <w:pPr>
        <w:spacing w:line="259" w:lineRule="auto"/>
        <w:ind w:left="1222" w:right="0" w:firstLine="0"/>
        <w:jc w:val="center"/>
      </w:pPr>
      <w:r>
        <w:rPr>
          <w:b/>
        </w:rPr>
        <w:t>к введению обновленных ФГОС ННО и ООО</w:t>
      </w:r>
    </w:p>
    <w:p w:rsidR="003B095D" w:rsidRDefault="003B095D" w:rsidP="003B095D">
      <w:pPr>
        <w:spacing w:after="24" w:line="259" w:lineRule="auto"/>
        <w:ind w:left="1299" w:right="0" w:firstLine="0"/>
        <w:jc w:val="center"/>
      </w:pPr>
      <w:r>
        <w:rPr>
          <w:b/>
        </w:rPr>
        <w:t xml:space="preserve"> </w:t>
      </w:r>
    </w:p>
    <w:p w:rsidR="003B095D" w:rsidRDefault="003B095D" w:rsidP="003B095D">
      <w:pPr>
        <w:spacing w:line="259" w:lineRule="auto"/>
        <w:ind w:left="3866" w:hanging="10"/>
        <w:jc w:val="center"/>
      </w:pPr>
      <w:r>
        <w:t>Ч</w:t>
      </w:r>
      <w:r>
        <w:t xml:space="preserve">ек-лист готовности </w:t>
      </w:r>
      <w:r>
        <w:t xml:space="preserve">к </w:t>
      </w:r>
      <w:proofErr w:type="gramStart"/>
      <w:r>
        <w:t>введению  обновленных</w:t>
      </w:r>
      <w:proofErr w:type="gramEnd"/>
      <w:r>
        <w:t xml:space="preserve"> ФГОС НОО и ФГОС ООО</w:t>
      </w:r>
      <w:r>
        <w:rPr>
          <w:sz w:val="24"/>
        </w:rPr>
        <w:t xml:space="preserve"> </w:t>
      </w:r>
    </w:p>
    <w:tbl>
      <w:tblPr>
        <w:tblStyle w:val="TableGrid"/>
        <w:tblW w:w="15391" w:type="dxa"/>
        <w:tblInd w:w="5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645"/>
        <w:gridCol w:w="1814"/>
        <w:gridCol w:w="1815"/>
        <w:gridCol w:w="2117"/>
      </w:tblGrid>
      <w:tr w:rsidR="003B095D" w:rsidTr="003967EE">
        <w:trPr>
          <w:trHeight w:val="562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Состояние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Проблемы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Срок исполнения  </w:t>
            </w:r>
          </w:p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286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Определены сроки перехода на обновленные ФГОС НОО и ФГОС ООО по каждому классу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2022-2023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562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Создана и функционирует рабочая группа по переходу на обновленные ФГОС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5" w:firstLine="0"/>
            </w:pPr>
            <w:r>
              <w:rPr>
                <w:sz w:val="24"/>
              </w:rPr>
              <w:t xml:space="preserve">Создана группа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1114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Участие в федеральной апробации примерных основных образовательных программ ФГОС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428" w:firstLine="0"/>
            </w:pPr>
            <w:r>
              <w:rPr>
                <w:sz w:val="24"/>
              </w:rPr>
              <w:t>Учителя начальных классов</w:t>
            </w:r>
            <w:r>
              <w:rPr>
                <w:sz w:val="24"/>
              </w:rPr>
              <w:t xml:space="preserve"> (1), учителя ООО  (10 </w:t>
            </w:r>
            <w:r>
              <w:rPr>
                <w:sz w:val="24"/>
              </w:rPr>
              <w:t xml:space="preserve">чел.)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838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8" w:firstLine="0"/>
              <w:jc w:val="both"/>
            </w:pPr>
            <w:r>
              <w:rPr>
                <w:sz w:val="24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Министерства просвещения Российской Федерации № 286 от 31 мая 2021 г. и № 287 от 31 мая 2021 г.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В разработке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Август 2022 </w:t>
            </w:r>
          </w:p>
        </w:tc>
      </w:tr>
      <w:tr w:rsidR="003B095D" w:rsidTr="003967EE">
        <w:trPr>
          <w:trHeight w:val="1114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6" w:firstLine="0"/>
              <w:jc w:val="both"/>
            </w:pPr>
            <w:r>
              <w:rPr>
                <w:sz w:val="24"/>
              </w:rPr>
              <w:t xml:space="preserve"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 и т.п.);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В разработке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Август 2022 </w:t>
            </w:r>
          </w:p>
        </w:tc>
      </w:tr>
      <w:tr w:rsidR="003B095D" w:rsidTr="003967EE">
        <w:trPr>
          <w:trHeight w:val="840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5" w:firstLine="0"/>
              <w:jc w:val="both"/>
            </w:pPr>
            <w:r>
              <w:rPr>
                <w:sz w:val="24"/>
              </w:rPr>
              <w:t xml:space="preserve">Разработан план методической работы, обеспечивающей сопровождение введения обновленных ФГОС,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определена тематика педагогических советов, методических объединений учителей – предметников и т.п.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2022  </w:t>
            </w:r>
          </w:p>
        </w:tc>
      </w:tr>
      <w:tr w:rsidR="003B095D" w:rsidTr="003967EE">
        <w:trPr>
          <w:trHeight w:val="562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Разработан план  информационно-просветительской  работы с родителями (законными представителями) учащихся о переходе на обновленные ФГОС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2022 </w:t>
            </w:r>
          </w:p>
        </w:tc>
      </w:tr>
      <w:tr w:rsidR="003B095D" w:rsidTr="003967EE">
        <w:trPr>
          <w:trHeight w:val="838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7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 </w:t>
            </w:r>
          </w:p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Требуется доработка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838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3" w:firstLine="0"/>
              <w:jc w:val="both"/>
            </w:pPr>
            <w:r>
              <w:rPr>
                <w:sz w:val="24"/>
              </w:rPr>
              <w:lastRenderedPageBreak/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838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7" w:firstLine="0"/>
              <w:jc w:val="both"/>
            </w:pPr>
            <w:r>
              <w:rPr>
                <w:sz w:val="24"/>
              </w:rPr>
              <w:t xml:space="preserve">Обеспечена доступность использования информационно-методических ресурсов для участников образовательной деятельности (компьютерная техника, интернет; методические материалы и периодика)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562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Определена модель внеурочной деятельности с учетом сетевого взаимодействия с социальными партнерами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1114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3" w:firstLine="0"/>
              <w:jc w:val="both"/>
            </w:pPr>
            <w:r>
              <w:rPr>
                <w:sz w:val="24"/>
              </w:rPr>
              <w:t>Организовано повышение квалификации всех учителей начальных классов, учителей</w:t>
            </w:r>
            <w:r>
              <w:rPr>
                <w:sz w:val="24"/>
              </w:rPr>
              <w:t>-</w:t>
            </w:r>
            <w:bookmarkStart w:id="0" w:name="_GoBack"/>
            <w:bookmarkEnd w:id="0"/>
            <w:r>
              <w:rPr>
                <w:sz w:val="24"/>
              </w:rPr>
              <w:t xml:space="preserve">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B095D" w:rsidTr="003967EE">
        <w:trPr>
          <w:trHeight w:val="838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57" w:firstLine="0"/>
              <w:jc w:val="both"/>
            </w:pPr>
            <w:r>
              <w:rPr>
                <w:sz w:val="24"/>
              </w:rPr>
              <w:t xml:space="preserve">Проведена инвентаризация  материально-технических и иных условий реализации основной образовательной программы начального, основного общего образования в соответствии с требованиями обновленных ФГОС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5D" w:rsidRDefault="003B095D" w:rsidP="003967EE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3B095D" w:rsidRDefault="003B095D" w:rsidP="003B095D">
      <w:pPr>
        <w:spacing w:after="67" w:line="259" w:lineRule="auto"/>
        <w:ind w:left="1289" w:right="0" w:firstLine="0"/>
        <w:jc w:val="center"/>
      </w:pPr>
      <w:r>
        <w:rPr>
          <w:sz w:val="24"/>
        </w:rPr>
        <w:t xml:space="preserve"> </w:t>
      </w:r>
    </w:p>
    <w:p w:rsidR="0009408B" w:rsidRDefault="0009408B"/>
    <w:sectPr w:rsidR="0009408B" w:rsidSect="003B095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E"/>
    <w:rsid w:val="0009408B"/>
    <w:rsid w:val="003B095D"/>
    <w:rsid w:val="005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B051"/>
  <w15:chartTrackingRefBased/>
  <w15:docId w15:val="{2F601E5E-CFC1-407C-8219-6E1C043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5D"/>
    <w:pPr>
      <w:spacing w:after="0" w:line="268" w:lineRule="auto"/>
      <w:ind w:left="4486" w:right="2492" w:hanging="63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09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2022-06-17T07:56:00Z</dcterms:created>
  <dcterms:modified xsi:type="dcterms:W3CDTF">2022-06-17T08:00:00Z</dcterms:modified>
</cp:coreProperties>
</file>